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3F" w:rsidRDefault="000B27D0" w:rsidP="00822AF8">
      <w:pPr>
        <w:pStyle w:val="berschrift1"/>
        <w:spacing w:before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8889F" wp14:editId="1B4E0844">
                <wp:simplePos x="0" y="0"/>
                <wp:positionH relativeFrom="column">
                  <wp:posOffset>3507740</wp:posOffset>
                </wp:positionH>
                <wp:positionV relativeFrom="paragraph">
                  <wp:posOffset>104140</wp:posOffset>
                </wp:positionV>
                <wp:extent cx="2723515" cy="1897380"/>
                <wp:effectExtent l="0" t="0" r="635" b="762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1897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7D0" w:rsidRDefault="00BD28DB" w:rsidP="000B27D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die </w:t>
                            </w:r>
                            <w:r w:rsidR="00821DC3">
                              <w:rPr>
                                <w:b/>
                                <w:sz w:val="20"/>
                                <w:szCs w:val="20"/>
                              </w:rPr>
                              <w:t>Schwebung,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21DC3">
                              <w:rPr>
                                <w:sz w:val="20"/>
                                <w:szCs w:val="20"/>
                              </w:rPr>
                              <w:t>pulsación, heterodino</w:t>
                            </w:r>
                          </w:p>
                          <w:p w:rsidR="00BD28DB" w:rsidRDefault="00821DC3" w:rsidP="000B27D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das Superpositionsprinzip</w:t>
                            </w:r>
                          </w:p>
                          <w:p w:rsidR="00821DC3" w:rsidRDefault="00821DC3" w:rsidP="008A486F">
                            <w:pPr>
                              <w:tabs>
                                <w:tab w:val="left" w:pos="2127"/>
                              </w:tabs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A486F">
                              <w:rPr>
                                <w:sz w:val="20"/>
                                <w:szCs w:val="20"/>
                              </w:rPr>
                              <w:t>prin</w:t>
                            </w:r>
                            <w:r w:rsidR="008A486F" w:rsidRPr="008A486F">
                              <w:rPr>
                                <w:sz w:val="20"/>
                                <w:szCs w:val="20"/>
                              </w:rPr>
                              <w:t>cipio de la superposición</w:t>
                            </w:r>
                          </w:p>
                          <w:p w:rsidR="008A486F" w:rsidRDefault="008A486F" w:rsidP="008A486F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A486F">
                              <w:rPr>
                                <w:b/>
                                <w:sz w:val="20"/>
                                <w:szCs w:val="20"/>
                              </w:rPr>
                              <w:t>durchdringen</w:t>
                            </w:r>
                            <w:r w:rsidRPr="008A486F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A486F">
                              <w:rPr>
                                <w:sz w:val="20"/>
                                <w:szCs w:val="20"/>
                              </w:rPr>
                              <w:t>atravesar</w:t>
                            </w:r>
                          </w:p>
                          <w:p w:rsidR="008A486F" w:rsidRDefault="008A486F" w:rsidP="008A486F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A486F">
                              <w:rPr>
                                <w:b/>
                                <w:sz w:val="20"/>
                                <w:szCs w:val="20"/>
                              </w:rPr>
                              <w:t>ungestört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A486F">
                              <w:rPr>
                                <w:sz w:val="20"/>
                                <w:szCs w:val="20"/>
                              </w:rPr>
                              <w:t>sin ser estorbado</w:t>
                            </w:r>
                          </w:p>
                          <w:p w:rsidR="008A486F" w:rsidRDefault="008A486F" w:rsidP="008A486F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A486F">
                              <w:rPr>
                                <w:b/>
                                <w:sz w:val="20"/>
                                <w:szCs w:val="20"/>
                              </w:rPr>
                              <w:t>sich verstärken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amplificarse</w:t>
                            </w:r>
                          </w:p>
                          <w:p w:rsidR="006121F9" w:rsidRDefault="006121F9" w:rsidP="008A486F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121F9">
                              <w:rPr>
                                <w:b/>
                                <w:sz w:val="20"/>
                                <w:szCs w:val="20"/>
                              </w:rPr>
                              <w:t>sich auslöschen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borrarse, neutralizarse</w:t>
                            </w:r>
                          </w:p>
                          <w:p w:rsidR="006121F9" w:rsidRDefault="006121F9" w:rsidP="008A486F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121F9">
                              <w:rPr>
                                <w:b/>
                                <w:sz w:val="20"/>
                                <w:szCs w:val="20"/>
                              </w:rPr>
                              <w:t>gegenseitig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mutualmente</w:t>
                            </w:r>
                          </w:p>
                          <w:p w:rsidR="00C1065D" w:rsidRPr="00C1065D" w:rsidRDefault="00C1065D" w:rsidP="008A486F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1065D">
                              <w:rPr>
                                <w:b/>
                                <w:sz w:val="20"/>
                                <w:szCs w:val="20"/>
                              </w:rPr>
                              <w:t>die Ausbreitungsrichtung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,en</w:t>
                            </w:r>
                          </w:p>
                          <w:p w:rsidR="00C1065D" w:rsidRDefault="00C1065D" w:rsidP="00C1065D">
                            <w:pPr>
                              <w:tabs>
                                <w:tab w:val="left" w:pos="2127"/>
                              </w:tabs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dirección de propagación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888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6.2pt;margin-top:8.2pt;width:214.45pt;height:14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" fillcolor="#d8d8d8 [2732]" stroked="f">
                <v:textbox>
                  <w:txbxContent>
                    <w:p w:rsidR="000B27D0" w:rsidRDefault="00BD28DB" w:rsidP="000B27D0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die </w:t>
                      </w:r>
                      <w:r w:rsidR="00821DC3">
                        <w:rPr>
                          <w:b/>
                          <w:sz w:val="20"/>
                          <w:szCs w:val="20"/>
                        </w:rPr>
                        <w:t>Schwebung,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821DC3">
                        <w:rPr>
                          <w:sz w:val="20"/>
                          <w:szCs w:val="20"/>
                        </w:rPr>
                        <w:t>pulsación, heterodino</w:t>
                      </w:r>
                    </w:p>
                    <w:p w:rsidR="00BD28DB" w:rsidRDefault="00821DC3" w:rsidP="000B27D0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das Superpositionsprinzip</w:t>
                      </w:r>
                    </w:p>
                    <w:p w:rsidR="00821DC3" w:rsidRDefault="00821DC3" w:rsidP="008A486F">
                      <w:pPr>
                        <w:tabs>
                          <w:tab w:val="left" w:pos="2127"/>
                        </w:tabs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8A486F">
                        <w:rPr>
                          <w:sz w:val="20"/>
                          <w:szCs w:val="20"/>
                        </w:rPr>
                        <w:t>prin</w:t>
                      </w:r>
                      <w:r w:rsidR="008A486F" w:rsidRPr="008A486F">
                        <w:rPr>
                          <w:sz w:val="20"/>
                          <w:szCs w:val="20"/>
                        </w:rPr>
                        <w:t>cipio de la superposición</w:t>
                      </w:r>
                    </w:p>
                    <w:p w:rsidR="008A486F" w:rsidRDefault="008A486F" w:rsidP="008A486F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A486F">
                        <w:rPr>
                          <w:b/>
                          <w:sz w:val="20"/>
                          <w:szCs w:val="20"/>
                        </w:rPr>
                        <w:t>durchdringen</w:t>
                      </w:r>
                      <w:r w:rsidRPr="008A486F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8A486F">
                        <w:rPr>
                          <w:sz w:val="20"/>
                          <w:szCs w:val="20"/>
                        </w:rPr>
                        <w:t>atravesar</w:t>
                      </w:r>
                    </w:p>
                    <w:p w:rsidR="008A486F" w:rsidRDefault="008A486F" w:rsidP="008A486F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A486F">
                        <w:rPr>
                          <w:b/>
                          <w:sz w:val="20"/>
                          <w:szCs w:val="20"/>
                        </w:rPr>
                        <w:t>ungestört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8A486F">
                        <w:rPr>
                          <w:sz w:val="20"/>
                          <w:szCs w:val="20"/>
                        </w:rPr>
                        <w:t>sin ser estorbado</w:t>
                      </w:r>
                    </w:p>
                    <w:p w:rsidR="008A486F" w:rsidRDefault="008A486F" w:rsidP="008A486F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A486F">
                        <w:rPr>
                          <w:b/>
                          <w:sz w:val="20"/>
                          <w:szCs w:val="20"/>
                        </w:rPr>
                        <w:t>sich verstärken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amplificarse</w:t>
                      </w:r>
                    </w:p>
                    <w:p w:rsidR="006121F9" w:rsidRDefault="006121F9" w:rsidP="008A486F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121F9">
                        <w:rPr>
                          <w:b/>
                          <w:sz w:val="20"/>
                          <w:szCs w:val="20"/>
                        </w:rPr>
                        <w:t>sich auslöschen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borrarse, neutralizarse</w:t>
                      </w:r>
                    </w:p>
                    <w:p w:rsidR="006121F9" w:rsidRDefault="006121F9" w:rsidP="008A486F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121F9">
                        <w:rPr>
                          <w:b/>
                          <w:sz w:val="20"/>
                          <w:szCs w:val="20"/>
                        </w:rPr>
                        <w:t>gegenseitig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mutualmente</w:t>
                      </w:r>
                    </w:p>
                    <w:p w:rsidR="00C1065D" w:rsidRPr="00C1065D" w:rsidRDefault="00C1065D" w:rsidP="008A486F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1065D">
                        <w:rPr>
                          <w:b/>
                          <w:sz w:val="20"/>
                          <w:szCs w:val="20"/>
                        </w:rPr>
                        <w:t>die Ausbreitungsrichtung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,en</w:t>
                      </w:r>
                    </w:p>
                    <w:p w:rsidR="00C1065D" w:rsidRDefault="00C1065D" w:rsidP="00C1065D">
                      <w:pPr>
                        <w:tabs>
                          <w:tab w:val="left" w:pos="2127"/>
                        </w:tabs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dirección de propagación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1DC3">
        <w:t>Überlagerung von Wellen</w:t>
      </w:r>
    </w:p>
    <w:p w:rsidR="00BD28DB" w:rsidRDefault="008A486F" w:rsidP="00214338">
      <w:r>
        <w:t xml:space="preserve">Erkläre die besprochenen </w:t>
      </w:r>
      <w:r w:rsidR="00C130FC">
        <w:t>Fachb</w:t>
      </w:r>
      <w:r>
        <w:t>egriffe unter Verwendung de</w:t>
      </w:r>
      <w:r w:rsidR="00C130FC">
        <w:t>r Wortgeländer bzw. des Werkzeugkastens</w:t>
      </w:r>
      <w:r>
        <w:t>:</w:t>
      </w:r>
    </w:p>
    <w:p w:rsidR="008A486F" w:rsidRPr="008A486F" w:rsidRDefault="008A486F" w:rsidP="00214338">
      <w:pPr>
        <w:rPr>
          <w:b/>
        </w:rPr>
      </w:pPr>
      <w:r w:rsidRPr="008A486F">
        <w:rPr>
          <w:b/>
        </w:rPr>
        <w:t>Superpositionsprinzip:</w:t>
      </w:r>
    </w:p>
    <w:p w:rsidR="00BD28DB" w:rsidRDefault="008A486F" w:rsidP="00BD28DB">
      <w:pPr>
        <w:tabs>
          <w:tab w:val="left" w:leader="dot" w:pos="5245"/>
        </w:tabs>
      </w:pPr>
      <w:r>
        <w:tab/>
      </w:r>
    </w:p>
    <w:p w:rsidR="008A486F" w:rsidRDefault="008A486F" w:rsidP="00BD28DB">
      <w:pPr>
        <w:tabs>
          <w:tab w:val="left" w:leader="dot" w:pos="5245"/>
        </w:tabs>
      </w:pPr>
      <w:r>
        <w:tab/>
      </w:r>
    </w:p>
    <w:p w:rsidR="008A486F" w:rsidRDefault="008A486F" w:rsidP="00BD28DB">
      <w:pPr>
        <w:tabs>
          <w:tab w:val="left" w:leader="dot" w:pos="5245"/>
        </w:tabs>
      </w:pPr>
      <w:r>
        <w:tab/>
      </w:r>
    </w:p>
    <w:p w:rsidR="008A486F" w:rsidRPr="008A486F" w:rsidRDefault="008A486F" w:rsidP="00BD28DB">
      <w:pPr>
        <w:tabs>
          <w:tab w:val="left" w:leader="dot" w:pos="5245"/>
        </w:tabs>
        <w:rPr>
          <w:rFonts w:ascii="Comic Sans MS" w:hAnsi="Comic Sans MS"/>
          <w:sz w:val="20"/>
          <w:szCs w:val="20"/>
        </w:rPr>
      </w:pPr>
      <w:r>
        <w:t>(</w:t>
      </w:r>
      <w:r w:rsidRPr="008A486F">
        <w:rPr>
          <w:rFonts w:ascii="Comic Sans MS" w:hAnsi="Comic Sans MS"/>
          <w:sz w:val="20"/>
          <w:szCs w:val="20"/>
        </w:rPr>
        <w:t>zwei, die Welle,n</w:t>
      </w:r>
      <w:r>
        <w:rPr>
          <w:rFonts w:ascii="Comic Sans MS" w:hAnsi="Comic Sans MS"/>
          <w:sz w:val="20"/>
          <w:szCs w:val="20"/>
        </w:rPr>
        <w:t>; sich durchdringen; ungestört; allerdings; lokal; (es) geben; Interferenz</w:t>
      </w:r>
      <w:r w:rsidRPr="008A486F">
        <w:t>)</w:t>
      </w:r>
    </w:p>
    <w:p w:rsidR="008A486F" w:rsidRPr="008A486F" w:rsidRDefault="008A486F" w:rsidP="00BD28DB">
      <w:pPr>
        <w:tabs>
          <w:tab w:val="left" w:leader="dot" w:pos="5245"/>
        </w:tabs>
        <w:rPr>
          <w:b/>
        </w:rPr>
      </w:pPr>
      <w:r w:rsidRPr="008A486F">
        <w:rPr>
          <w:b/>
        </w:rPr>
        <w:t>Konstruktive Interferenz:</w:t>
      </w:r>
    </w:p>
    <w:p w:rsidR="008A486F" w:rsidRDefault="006121F9" w:rsidP="006121F9">
      <w:pPr>
        <w:tabs>
          <w:tab w:val="left" w:leader="dot" w:pos="5387"/>
        </w:tabs>
      </w:pPr>
      <w:r>
        <w:rPr>
          <w:noProof/>
          <w:lang w:eastAsia="de-DE"/>
        </w:rPr>
        <w:drawing>
          <wp:anchor distT="0" distB="0" distL="114300" distR="114300" simplePos="0" relativeHeight="251676672" behindDoc="0" locked="0" layoutInCell="1" allowOverlap="1" wp14:anchorId="025ACD37" wp14:editId="707F61E9">
            <wp:simplePos x="0" y="0"/>
            <wp:positionH relativeFrom="margin">
              <wp:posOffset>3578225</wp:posOffset>
            </wp:positionH>
            <wp:positionV relativeFrom="paragraph">
              <wp:posOffset>5080</wp:posOffset>
            </wp:positionV>
            <wp:extent cx="2179955" cy="909320"/>
            <wp:effectExtent l="0" t="0" r="0" b="5080"/>
            <wp:wrapSquare wrapText="bothSides"/>
            <wp:docPr id="8" name="Grafik 8" descr="https://www.univie.ac.at/mikroskopie/1_grundlagen/optik/img_optik/interferenz_konstrukt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univie.ac.at/mikroskopie/1_grundlagen/optik/img_optik/interferenz_konstrukti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86F">
        <w:tab/>
      </w:r>
    </w:p>
    <w:p w:rsidR="008A486F" w:rsidRDefault="008A486F" w:rsidP="006121F9">
      <w:pPr>
        <w:tabs>
          <w:tab w:val="left" w:leader="dot" w:pos="5387"/>
        </w:tabs>
      </w:pPr>
      <w:r>
        <w:tab/>
      </w:r>
    </w:p>
    <w:p w:rsidR="006121F9" w:rsidRDefault="006121F9" w:rsidP="006121F9">
      <w:pPr>
        <w:tabs>
          <w:tab w:val="left" w:leader="dot" w:pos="5387"/>
        </w:tabs>
      </w:pPr>
      <w:r>
        <w:tab/>
      </w:r>
    </w:p>
    <w:p w:rsidR="00BD28DB" w:rsidRDefault="008A486F" w:rsidP="008A486F">
      <w:pPr>
        <w:tabs>
          <w:tab w:val="left" w:leader="dot" w:pos="5245"/>
        </w:tabs>
      </w:pPr>
      <w:r>
        <w:t>(</w:t>
      </w:r>
      <w:r w:rsidRPr="008A486F">
        <w:rPr>
          <w:rFonts w:ascii="Comic Sans MS" w:hAnsi="Comic Sans MS"/>
          <w:sz w:val="20"/>
          <w:szCs w:val="20"/>
        </w:rPr>
        <w:t xml:space="preserve">wenn; gleiches Vorzeichen; </w:t>
      </w:r>
      <w:r>
        <w:rPr>
          <w:rFonts w:ascii="Comic Sans MS" w:hAnsi="Comic Sans MS"/>
          <w:sz w:val="20"/>
          <w:szCs w:val="20"/>
        </w:rPr>
        <w:t xml:space="preserve">besitzen; </w:t>
      </w:r>
      <w:r w:rsidRPr="008A486F">
        <w:rPr>
          <w:rFonts w:ascii="Comic Sans MS" w:hAnsi="Comic Sans MS"/>
          <w:sz w:val="20"/>
          <w:szCs w:val="20"/>
        </w:rPr>
        <w:t>die Welle,n; gegenseitig; sich verstärken</w:t>
      </w:r>
      <w:r>
        <w:t>)</w:t>
      </w:r>
    </w:p>
    <w:p w:rsidR="006121F9" w:rsidRPr="008A486F" w:rsidRDefault="006121F9" w:rsidP="006121F9">
      <w:pPr>
        <w:tabs>
          <w:tab w:val="left" w:leader="dot" w:pos="5245"/>
        </w:tabs>
        <w:rPr>
          <w:b/>
        </w:rPr>
      </w:pPr>
      <w:r>
        <w:rPr>
          <w:b/>
        </w:rPr>
        <w:t>Destruktive</w:t>
      </w:r>
      <w:r w:rsidRPr="006121F9">
        <w:t xml:space="preserve"> </w:t>
      </w:r>
      <w:r w:rsidRPr="008A486F">
        <w:rPr>
          <w:b/>
        </w:rPr>
        <w:t>Interferenz:</w:t>
      </w:r>
    </w:p>
    <w:p w:rsidR="006121F9" w:rsidRDefault="006121F9" w:rsidP="006121F9">
      <w:pPr>
        <w:tabs>
          <w:tab w:val="left" w:leader="dot" w:pos="5387"/>
        </w:tabs>
      </w:pPr>
      <w:r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 wp14:anchorId="4340DA4E" wp14:editId="2A03B4D5">
            <wp:simplePos x="0" y="0"/>
            <wp:positionH relativeFrom="margin">
              <wp:posOffset>3588385</wp:posOffset>
            </wp:positionH>
            <wp:positionV relativeFrom="paragraph">
              <wp:posOffset>4445</wp:posOffset>
            </wp:positionV>
            <wp:extent cx="2166620" cy="904240"/>
            <wp:effectExtent l="0" t="0" r="5080" b="0"/>
            <wp:wrapSquare wrapText="bothSides"/>
            <wp:docPr id="6" name="Grafik 6" descr="https://www.univie.ac.at/mikroskopie/1_grundlagen/optik/img_optik/interferenz_destrukt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univie.ac.at/mikroskopie/1_grundlagen/optik/img_optik/interferenz_destrukti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6662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6121F9" w:rsidRDefault="006121F9" w:rsidP="006121F9">
      <w:pPr>
        <w:tabs>
          <w:tab w:val="left" w:leader="dot" w:pos="5387"/>
        </w:tabs>
      </w:pPr>
      <w:r>
        <w:tab/>
      </w:r>
    </w:p>
    <w:p w:rsidR="006121F9" w:rsidRDefault="006121F9" w:rsidP="006121F9">
      <w:pPr>
        <w:tabs>
          <w:tab w:val="left" w:leader="dot" w:pos="5387"/>
        </w:tabs>
      </w:pPr>
      <w:r>
        <w:tab/>
      </w:r>
    </w:p>
    <w:p w:rsidR="006121F9" w:rsidRDefault="00C130FC" w:rsidP="006121F9">
      <w:pPr>
        <w:tabs>
          <w:tab w:val="left" w:leader="dot" w:pos="5245"/>
        </w:tabs>
      </w:pPr>
      <w:r>
        <w:rPr>
          <w:noProof/>
          <w:lang w:eastAsia="de-DE"/>
        </w:rPr>
        <w:drawing>
          <wp:anchor distT="0" distB="0" distL="114300" distR="114300" simplePos="0" relativeHeight="251677696" behindDoc="0" locked="0" layoutInCell="1" allowOverlap="1" wp14:anchorId="29C93176" wp14:editId="267B3FAE">
            <wp:simplePos x="0" y="0"/>
            <wp:positionH relativeFrom="column">
              <wp:posOffset>3342640</wp:posOffset>
            </wp:positionH>
            <wp:positionV relativeFrom="paragraph">
              <wp:posOffset>260985</wp:posOffset>
            </wp:positionV>
            <wp:extent cx="2597785" cy="2235200"/>
            <wp:effectExtent l="0" t="0" r="0" b="0"/>
            <wp:wrapSquare wrapText="bothSides"/>
            <wp:docPr id="14" name="Grafik 14" descr="http://archive.geogebra.org/de/examples/fourier/sachanalyse/schwebung_unvollkommen_f6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archive.geogebra.org/de/examples/fourier/sachanalyse/schwebung_unvollkommen_f6f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1F9">
        <w:t>(</w:t>
      </w:r>
      <w:r w:rsidR="006121F9" w:rsidRPr="008A486F">
        <w:rPr>
          <w:rFonts w:ascii="Comic Sans MS" w:hAnsi="Comic Sans MS"/>
          <w:sz w:val="20"/>
          <w:szCs w:val="20"/>
        </w:rPr>
        <w:t xml:space="preserve">wenn; </w:t>
      </w:r>
      <w:r w:rsidR="006121F9">
        <w:rPr>
          <w:rFonts w:ascii="Comic Sans MS" w:hAnsi="Comic Sans MS"/>
          <w:sz w:val="20"/>
          <w:szCs w:val="20"/>
        </w:rPr>
        <w:t>anderes</w:t>
      </w:r>
      <w:r w:rsidR="006121F9" w:rsidRPr="008A486F">
        <w:rPr>
          <w:rFonts w:ascii="Comic Sans MS" w:hAnsi="Comic Sans MS"/>
          <w:sz w:val="20"/>
          <w:szCs w:val="20"/>
        </w:rPr>
        <w:t xml:space="preserve"> Vorzeichen; </w:t>
      </w:r>
      <w:r w:rsidR="006121F9">
        <w:rPr>
          <w:rFonts w:ascii="Comic Sans MS" w:hAnsi="Comic Sans MS"/>
          <w:sz w:val="20"/>
          <w:szCs w:val="20"/>
        </w:rPr>
        <w:t xml:space="preserve">besitzen; </w:t>
      </w:r>
      <w:r w:rsidR="006121F9" w:rsidRPr="008A486F">
        <w:rPr>
          <w:rFonts w:ascii="Comic Sans MS" w:hAnsi="Comic Sans MS"/>
          <w:sz w:val="20"/>
          <w:szCs w:val="20"/>
        </w:rPr>
        <w:t xml:space="preserve">die Welle,n; gegenseitig; sich </w:t>
      </w:r>
      <w:r w:rsidR="006121F9">
        <w:rPr>
          <w:rFonts w:ascii="Comic Sans MS" w:hAnsi="Comic Sans MS"/>
          <w:sz w:val="20"/>
          <w:szCs w:val="20"/>
        </w:rPr>
        <w:t>auslöschen</w:t>
      </w:r>
      <w:r w:rsidR="006121F9" w:rsidRPr="006121F9">
        <w:t xml:space="preserve"> </w:t>
      </w:r>
      <w:r w:rsidR="006121F9">
        <w:t>)</w:t>
      </w:r>
    </w:p>
    <w:p w:rsidR="008A486F" w:rsidRPr="006121F9" w:rsidRDefault="006121F9" w:rsidP="00BD28DB">
      <w:pPr>
        <w:tabs>
          <w:tab w:val="right" w:leader="dot" w:pos="9072"/>
        </w:tabs>
        <w:rPr>
          <w:rFonts w:eastAsiaTheme="minorEastAsia"/>
          <w:b/>
        </w:rPr>
      </w:pPr>
      <w:r w:rsidRPr="006121F9">
        <w:rPr>
          <w:rFonts w:eastAsiaTheme="minorEastAsia"/>
          <w:b/>
        </w:rPr>
        <w:t>Schwebung</w:t>
      </w:r>
      <w:r>
        <w:rPr>
          <w:rFonts w:eastAsiaTheme="minorEastAsia"/>
          <w:b/>
        </w:rPr>
        <w:t>:</w:t>
      </w:r>
    </w:p>
    <w:p w:rsidR="004C312F" w:rsidRDefault="00C130FC" w:rsidP="00BD28DB">
      <w:pPr>
        <w:tabs>
          <w:tab w:val="right" w:leader="dot" w:pos="9072"/>
        </w:tabs>
        <w:rPr>
          <w:rFonts w:eastAsiaTheme="minorEastAsia"/>
        </w:rPr>
      </w:pPr>
      <w:r>
        <w:rPr>
          <w:rFonts w:eastAsiaTheme="minorEastAsia"/>
        </w:rPr>
        <w:t>Eine Schwebung entsteht, wenn zwei Wellen mit geringem Frequenzunterschied interferieren:</w:t>
      </w:r>
    </w:p>
    <w:p w:rsidR="00C130FC" w:rsidRDefault="00C130FC" w:rsidP="00C130FC">
      <w:pPr>
        <w:tabs>
          <w:tab w:val="right" w:leader="dot" w:pos="4962"/>
        </w:tabs>
        <w:rPr>
          <w:rFonts w:eastAsiaTheme="minorEastAsia"/>
        </w:rPr>
      </w:pPr>
      <w:r>
        <w:rPr>
          <w:rFonts w:eastAsiaTheme="minorEastAsia"/>
        </w:rPr>
        <w:t xml:space="preserve">Zunächst schwingen beide Wellen </w:t>
      </w:r>
      <w:r>
        <w:rPr>
          <w:rFonts w:eastAsiaTheme="minorEastAsia"/>
        </w:rPr>
        <w:tab/>
      </w:r>
    </w:p>
    <w:p w:rsidR="00C130FC" w:rsidRDefault="00C130FC" w:rsidP="00C130FC">
      <w:pPr>
        <w:tabs>
          <w:tab w:val="right" w:leader="dot" w:pos="4962"/>
        </w:tabs>
        <w:rPr>
          <w:rFonts w:eastAsiaTheme="minorEastAsia"/>
        </w:rPr>
      </w:pPr>
      <w:r>
        <w:rPr>
          <w:rFonts w:eastAsiaTheme="minorEastAsia"/>
        </w:rPr>
        <w:t>Dann</w:t>
      </w:r>
      <w:r>
        <w:rPr>
          <w:rFonts w:eastAsiaTheme="minorEastAsia"/>
        </w:rPr>
        <w:tab/>
      </w:r>
    </w:p>
    <w:p w:rsidR="00C130FC" w:rsidRDefault="00C130FC" w:rsidP="00C130FC">
      <w:pPr>
        <w:tabs>
          <w:tab w:val="right" w:leader="dot" w:pos="4962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C130FC" w:rsidRDefault="00C130FC" w:rsidP="00C130FC">
      <w:pPr>
        <w:tabs>
          <w:tab w:val="right" w:leader="dot" w:pos="4962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C130FC" w:rsidRDefault="00C130FC" w:rsidP="00C130FC">
      <w:pPr>
        <w:tabs>
          <w:tab w:val="right" w:leader="dot" w:pos="4962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C1065D" w:rsidRDefault="00C130FC" w:rsidP="00C130FC">
      <w:pPr>
        <w:tabs>
          <w:tab w:val="right" w:leader="dot" w:pos="9072"/>
        </w:tabs>
        <w:rPr>
          <w:rFonts w:eastAsiaTheme="minorEastAsia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221AA63" wp14:editId="60924166">
                <wp:simplePos x="0" y="0"/>
                <wp:positionH relativeFrom="page">
                  <wp:posOffset>949325</wp:posOffset>
                </wp:positionH>
                <wp:positionV relativeFrom="paragraph">
                  <wp:posOffset>405765</wp:posOffset>
                </wp:positionV>
                <wp:extent cx="5871845" cy="702945"/>
                <wp:effectExtent l="0" t="0" r="14605" b="20955"/>
                <wp:wrapSquare wrapText="bothSides"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1845" cy="702945"/>
                          <a:chOff x="0" y="-1"/>
                          <a:chExt cx="5871845" cy="703385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5871845" cy="703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1A4A" w:rsidRDefault="00C130FC" w:rsidP="00C130FC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die Zunahme; zunehmen; </w:t>
                              </w:r>
                              <w:r w:rsidR="00B81A4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die Abnahme; abnehmen</w:t>
                              </w:r>
                            </w:p>
                            <w:p w:rsidR="00BD28DB" w:rsidRDefault="00C130FC" w:rsidP="00C130FC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die Phasenverschiebung;</w:t>
                              </w:r>
                              <w:r w:rsidR="00B81A4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die Interferenz,en (konstruktiv/destruktiv); </w:t>
                              </w:r>
                            </w:p>
                            <w:p w:rsidR="00B81A4A" w:rsidRDefault="00B81A4A" w:rsidP="00C130FC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gegenphasig, gleichphasig;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76701" y="71252"/>
                            <a:ext cx="694690" cy="542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21AA63" id="Gruppieren 17" o:spid="_x0000_s1027" style="position:absolute;margin-left:74.75pt;margin-top:31.95pt;width:462.35pt;height:55.35pt;z-index:251674624;mso-position-horizontal-relative:page;mso-height-relative:margin" coordorigin="" coordsize="58718,7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58718;height:7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B81A4A" w:rsidRDefault="00C130FC" w:rsidP="00C130FC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die Zunahme; zunehmen; </w:t>
                        </w:r>
                        <w:r w:rsidR="00B81A4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die Abnahme; abnehmen</w:t>
                        </w:r>
                      </w:p>
                      <w:p w:rsidR="00BD28DB" w:rsidRDefault="00C130FC" w:rsidP="00C130FC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die Phasenverschiebung;</w:t>
                        </w:r>
                        <w:r w:rsidR="00B81A4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die Interferenz,en (konstruktiv/destruktiv); </w:t>
                        </w:r>
                      </w:p>
                      <w:p w:rsidR="00B81A4A" w:rsidRDefault="00B81A4A" w:rsidP="00C130FC">
                        <w:pPr>
                          <w:tabs>
                            <w:tab w:val="right" w:leader="dot" w:pos="9072"/>
                          </w:tabs>
                          <w:spacing w:after="0"/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gegenphasig, gleichphasig;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9" type="#_x0000_t75" style="position:absolute;left:50767;top:712;width:6946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Bxv6/AAAA2gAAAA8AAABkcnMvZG93bnJldi54bWxEj0GLwjAUhO+C/yE8wZumLihajaILix5d&#10;K3h9Ns+02LyUJKv135uFhT0OM/MNs9p0thEP8qF2rGAyzkAQl07XbBSci6/RHESIyBobx6TgRQE2&#10;635vhbl2T/6mxykakSAcclRQxdjmUoayIoth7Fri5N2ctxiT9EZqj88Et438yLKZtFhzWqiwpc+K&#10;yvvpxyqI86m/F9f9whk6bk192bc7z0oNB912CSJSF//Df+2DVjCF3yvpBsj1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1Acb+vwAAANoAAAAPAAAAAAAAAAAAAAAAAJ8CAABk&#10;cnMvZG93bnJldi54bWxQSwUGAAAAAAQABAD3AAAAiwMAAAAA&#10;">
                  <v:imagedata r:id="rId11" o:title=""/>
                  <v:path arrowok="t"/>
                </v:shape>
                <w10:wrap type="square" anchorx="page"/>
              </v:group>
            </w:pict>
          </mc:Fallback>
        </mc:AlternateContent>
      </w:r>
      <w:r>
        <w:rPr>
          <w:rFonts w:eastAsiaTheme="minorEastAsia"/>
        </w:rPr>
        <w:tab/>
      </w:r>
    </w:p>
    <w:p w:rsidR="00C1065D" w:rsidRDefault="00C1065D" w:rsidP="00C1065D">
      <w:r>
        <w:br w:type="page"/>
      </w:r>
    </w:p>
    <w:p w:rsidR="00C130FC" w:rsidRDefault="00C1065D" w:rsidP="00C130FC">
      <w:pPr>
        <w:tabs>
          <w:tab w:val="right" w:leader="dot" w:pos="9072"/>
        </w:tabs>
        <w:rPr>
          <w:rFonts w:eastAsiaTheme="minorEastAsia"/>
          <w:b/>
        </w:rPr>
      </w:pPr>
      <w:r w:rsidRPr="00C1065D">
        <w:rPr>
          <w:rFonts w:eastAsiaTheme="minorEastAsia"/>
          <w:b/>
        </w:rPr>
        <w:lastRenderedPageBreak/>
        <w:t>Stehende Wellen</w:t>
      </w:r>
      <w:r>
        <w:rPr>
          <w:rFonts w:eastAsiaTheme="minorEastAsia"/>
          <w:b/>
        </w:rPr>
        <w:t>:</w:t>
      </w:r>
    </w:p>
    <w:p w:rsidR="00C1065D" w:rsidRDefault="00C1065D" w:rsidP="00C1065D">
      <w:pPr>
        <w:tabs>
          <w:tab w:val="right" w:leader="dot" w:pos="9072"/>
        </w:tabs>
        <w:rPr>
          <w:rFonts w:eastAsiaTheme="minorEastAsia"/>
        </w:rPr>
      </w:pPr>
      <w:r w:rsidRPr="00C1065D">
        <w:rPr>
          <w:rFonts w:eastAsiaTheme="minorEastAsia"/>
        </w:rPr>
        <w:t>Stehende Welle</w:t>
      </w:r>
      <w:bookmarkStart w:id="0" w:name="_GoBack"/>
      <w:bookmarkEnd w:id="0"/>
      <w:r w:rsidRPr="00C1065D">
        <w:rPr>
          <w:rFonts w:eastAsiaTheme="minorEastAsia"/>
        </w:rPr>
        <w:t xml:space="preserve">n entstehen, wenn </w:t>
      </w:r>
      <w:r>
        <w:rPr>
          <w:rFonts w:eastAsiaTheme="minorEastAsia"/>
        </w:rPr>
        <w:tab/>
      </w:r>
    </w:p>
    <w:p w:rsidR="00C1065D" w:rsidRDefault="00C1065D" w:rsidP="00C1065D">
      <w:pPr>
        <w:tabs>
          <w:tab w:val="right" w:leader="dot" w:pos="9072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C1065D" w:rsidRDefault="00C1065D" w:rsidP="00C1065D">
      <w:pPr>
        <w:tabs>
          <w:tab w:val="left" w:leader="dot" w:pos="5245"/>
        </w:tabs>
      </w:pPr>
      <w:r>
        <w:t>(</w:t>
      </w:r>
      <w:r w:rsidRPr="003D3BAB">
        <w:rPr>
          <w:rFonts w:eastAsiaTheme="minorEastAsia"/>
        </w:rPr>
        <w:t>Verwende folgende Fachbegriffe:</w:t>
      </w:r>
      <w:r>
        <w:rPr>
          <w:rFonts w:ascii="Comic Sans MS" w:hAnsi="Comic Sans MS"/>
          <w:sz w:val="20"/>
          <w:szCs w:val="20"/>
        </w:rPr>
        <w:t xml:space="preserve"> die Ausbreitungsrichtung,en; die Amplitude,n; die Frequenz,en</w:t>
      </w:r>
      <w:r>
        <w:t>)</w:t>
      </w:r>
    </w:p>
    <w:p w:rsidR="00C1065D" w:rsidRDefault="00C1065D" w:rsidP="003D3BAB">
      <w:pPr>
        <w:tabs>
          <w:tab w:val="left" w:pos="3220"/>
          <w:tab w:val="right" w:leader="dot" w:pos="9072"/>
        </w:tabs>
        <w:spacing w:after="0" w:line="480" w:lineRule="auto"/>
        <w:rPr>
          <w:rFonts w:eastAsiaTheme="minorEastAsia"/>
        </w:rPr>
      </w:pPr>
      <w:r>
        <w:rPr>
          <w:rFonts w:eastAsiaTheme="minorEastAsia"/>
        </w:rPr>
        <w:t xml:space="preserve">Sie sind also das Resultat der </w:t>
      </w:r>
      <w:r w:rsidR="003D3BAB">
        <w:rPr>
          <w:rFonts w:eastAsiaTheme="minorEastAsia"/>
        </w:rPr>
        <w:t xml:space="preserve">Überlagerung bzw. Superposition </w:t>
      </w:r>
      <w:r>
        <w:rPr>
          <w:rFonts w:eastAsiaTheme="minorEastAsia"/>
        </w:rPr>
        <w:t>zweier Wellen. Diese resultierende Welle</w:t>
      </w:r>
      <w:r w:rsidR="003D3BAB">
        <w:rPr>
          <w:rFonts w:eastAsiaTheme="minorEastAsia"/>
        </w:rPr>
        <w:t xml:space="preserve"> </w:t>
      </w:r>
      <w:r>
        <w:rPr>
          <w:rFonts w:eastAsiaTheme="minorEastAsia"/>
        </w:rPr>
        <w:t>bewegt sich nicht im Raum fort, sondern schwing</w:t>
      </w:r>
      <w:r w:rsidR="003D3BAB">
        <w:rPr>
          <w:rFonts w:eastAsiaTheme="minorEastAsia"/>
        </w:rPr>
        <w:t>t</w:t>
      </w:r>
      <w:r>
        <w:rPr>
          <w:rFonts w:eastAsiaTheme="minorEastAsia"/>
        </w:rPr>
        <w:t xml:space="preserve"> auf der Stelle. Ihre maximale Amplitude ist </w:t>
      </w:r>
    </w:p>
    <w:p w:rsidR="00C1065D" w:rsidRDefault="00C1065D" w:rsidP="00C1065D">
      <w:pPr>
        <w:tabs>
          <w:tab w:val="right" w:leader="dot" w:pos="9072"/>
        </w:tabs>
        <w:rPr>
          <w:rFonts w:eastAsiaTheme="minorEastAsia"/>
        </w:rPr>
      </w:pPr>
      <w:r>
        <w:rPr>
          <w:rFonts w:eastAsiaTheme="minorEastAsia"/>
        </w:rPr>
        <w:tab/>
        <w:t>wie die Amplituden einer der beiden gegenläufigen Wellen.</w:t>
      </w:r>
    </w:p>
    <w:p w:rsidR="00C1065D" w:rsidRDefault="00C1065D" w:rsidP="00C1065D">
      <w:pPr>
        <w:tabs>
          <w:tab w:val="right" w:leader="dot" w:pos="9072"/>
        </w:tabs>
        <w:rPr>
          <w:rFonts w:eastAsiaTheme="minorEastAsia"/>
        </w:rPr>
      </w:pPr>
      <w:r>
        <w:rPr>
          <w:rFonts w:eastAsiaTheme="minorEastAsia"/>
        </w:rPr>
        <w:t>Sie hat Schwingungsknoten und Schwingungsbäuche. Als Knoten der Schwingung bezeichnet man die</w:t>
      </w:r>
    </w:p>
    <w:p w:rsidR="00C1065D" w:rsidRDefault="00C1065D" w:rsidP="00C1065D">
      <w:pPr>
        <w:tabs>
          <w:tab w:val="right" w:leader="dot" w:pos="9072"/>
        </w:tabs>
        <w:rPr>
          <w:rFonts w:eastAsiaTheme="minorEastAsia"/>
        </w:rPr>
      </w:pPr>
      <w:r>
        <w:rPr>
          <w:rFonts w:eastAsiaTheme="minorEastAsia"/>
        </w:rPr>
        <w:t xml:space="preserve">Stellen der Welle, an denen die Amplitude </w:t>
      </w:r>
      <w:r>
        <w:rPr>
          <w:rFonts w:eastAsiaTheme="minorEastAsia"/>
        </w:rPr>
        <w:tab/>
        <w:t>ist, während man als Bäuche die</w:t>
      </w:r>
    </w:p>
    <w:p w:rsidR="00C1065D" w:rsidRDefault="00C1065D" w:rsidP="00C1065D">
      <w:pPr>
        <w:tabs>
          <w:tab w:val="right" w:leader="dot" w:pos="9072"/>
        </w:tabs>
        <w:rPr>
          <w:rFonts w:eastAsiaTheme="minorEastAsia"/>
        </w:rPr>
      </w:pPr>
      <w:r>
        <w:rPr>
          <w:rFonts w:eastAsiaTheme="minorEastAsia"/>
        </w:rPr>
        <w:t xml:space="preserve">Stellen bezeichnet, an denen zu jedem Zeitpunkt eine </w:t>
      </w:r>
      <w:r>
        <w:rPr>
          <w:rFonts w:eastAsiaTheme="minorEastAsia"/>
        </w:rPr>
        <w:tab/>
        <w:t>Interferenz stattfindet.</w:t>
      </w:r>
    </w:p>
    <w:p w:rsidR="005D0595" w:rsidRDefault="005D0595" w:rsidP="00C1065D">
      <w:pPr>
        <w:tabs>
          <w:tab w:val="right" w:leader="dot" w:pos="9072"/>
        </w:tabs>
        <w:rPr>
          <w:rFonts w:eastAsiaTheme="minorEastAsia"/>
        </w:rPr>
      </w:pPr>
      <w:r>
        <w:t xml:space="preserve">Der Abstand zwischen den Wellenknoten beträgt </w:t>
      </w:r>
      <w:r>
        <w:rPr>
          <w:rFonts w:eastAsiaTheme="minorEastAsia"/>
        </w:rPr>
        <w:tab/>
        <w:t>Wellenlänge.</w:t>
      </w:r>
    </w:p>
    <w:p w:rsidR="00C1065D" w:rsidRPr="003D3BAB" w:rsidRDefault="00C1065D" w:rsidP="00C1065D">
      <w:pPr>
        <w:tabs>
          <w:tab w:val="right" w:leader="dot" w:pos="9072"/>
        </w:tabs>
        <w:rPr>
          <w:i/>
          <w:noProof/>
          <w:lang w:eastAsia="de-DE"/>
        </w:rPr>
      </w:pPr>
      <w:r w:rsidRPr="003D3BAB">
        <w:rPr>
          <w:i/>
          <w:noProof/>
          <w:lang w:eastAsia="de-DE"/>
        </w:rPr>
        <w:t>Beide Teilwellen mit resultierender, stehender Welle:</w:t>
      </w:r>
    </w:p>
    <w:p w:rsidR="00C1065D" w:rsidRDefault="00C1065D" w:rsidP="00C1065D">
      <w:pPr>
        <w:tabs>
          <w:tab w:val="right" w:leader="dot" w:pos="9072"/>
        </w:tabs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2800928" cy="1592664"/>
            <wp:effectExtent l="0" t="0" r="0" b="7620"/>
            <wp:docPr id="2" name="Grafik 2" descr="http://www.g-hoehne.de/MECH/GLB67-D/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-hoehne.de/MECH/GLB67-D/b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754"/>
                    <a:stretch/>
                  </pic:blipFill>
                  <pic:spPr bwMode="auto">
                    <a:xfrm>
                      <a:off x="0" y="0"/>
                      <a:ext cx="2835328" cy="161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65D" w:rsidRPr="003D3BAB" w:rsidRDefault="00C1065D" w:rsidP="00C1065D">
      <w:pPr>
        <w:tabs>
          <w:tab w:val="right" w:leader="dot" w:pos="9072"/>
        </w:tabs>
        <w:rPr>
          <w:i/>
          <w:noProof/>
          <w:lang w:eastAsia="de-DE"/>
        </w:rPr>
      </w:pPr>
      <w:r w:rsidRPr="003D3BAB">
        <w:rPr>
          <w:i/>
          <w:noProof/>
          <w:lang w:eastAsia="de-DE"/>
        </w:rPr>
        <w:t>Resultierender, stehender Welle in unterschiedlichen Zuständen:</w:t>
      </w:r>
    </w:p>
    <w:p w:rsidR="00C1065D" w:rsidRPr="00C1065D" w:rsidRDefault="00C1065D" w:rsidP="00C1065D">
      <w:pPr>
        <w:tabs>
          <w:tab w:val="left" w:pos="142"/>
          <w:tab w:val="right" w:leader="dot" w:pos="9072"/>
        </w:tabs>
        <w:rPr>
          <w:rFonts w:eastAsiaTheme="minorEastAsia"/>
        </w:rPr>
      </w:pPr>
      <w:r>
        <w:rPr>
          <w:noProof/>
          <w:lang w:eastAsia="de-DE"/>
        </w:rPr>
        <w:drawing>
          <wp:inline distT="0" distB="0" distL="0" distR="0">
            <wp:extent cx="3032071" cy="944545"/>
            <wp:effectExtent l="0" t="0" r="0" b="8255"/>
            <wp:docPr id="3" name="Grafik 3" descr="http://www.g-hoehne.de/MECH/GLB67-D/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-hoehne.de/MECH/GLB67-D/b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9"/>
                    <a:stretch/>
                  </pic:blipFill>
                  <pic:spPr bwMode="auto">
                    <a:xfrm>
                      <a:off x="0" y="0"/>
                      <a:ext cx="3294961" cy="10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065D" w:rsidRPr="00C1065D" w:rsidSect="007F2DFD">
      <w:headerReference w:type="default" r:id="rId14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BF3" w:rsidRDefault="00E67BF3" w:rsidP="00822AF8">
      <w:pPr>
        <w:spacing w:after="0" w:line="240" w:lineRule="auto"/>
      </w:pPr>
      <w:r>
        <w:separator/>
      </w:r>
    </w:p>
  </w:endnote>
  <w:endnote w:type="continuationSeparator" w:id="0">
    <w:p w:rsidR="00E67BF3" w:rsidRDefault="00E67BF3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BF3" w:rsidRDefault="00E67BF3" w:rsidP="00822AF8">
      <w:pPr>
        <w:spacing w:after="0" w:line="240" w:lineRule="auto"/>
      </w:pPr>
      <w:r>
        <w:separator/>
      </w:r>
    </w:p>
  </w:footnote>
  <w:footnote w:type="continuationSeparator" w:id="0">
    <w:p w:rsidR="00E67BF3" w:rsidRDefault="00E67BF3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F8" w:rsidRPr="00822AF8" w:rsidRDefault="003D3BAB" w:rsidP="003D3BAB">
    <w:pPr>
      <w:pStyle w:val="Kopfzeile"/>
      <w:tabs>
        <w:tab w:val="left" w:pos="6521"/>
      </w:tabs>
      <w:jc w:val="center"/>
      <w:rPr>
        <w:b/>
      </w:rPr>
    </w:pPr>
    <w:r>
      <w:rPr>
        <w:b/>
      </w:rPr>
      <w:tab/>
    </w:r>
    <w:r>
      <w:rPr>
        <w:b/>
      </w:rPr>
      <w:tab/>
    </w:r>
    <w:r w:rsidR="00822AF8" w:rsidRPr="00822AF8">
      <w:rPr>
        <w:b/>
      </w:rPr>
      <w:t>Ren</w:t>
    </w:r>
    <w:r w:rsidR="00130279">
      <w:rPr>
        <w:b/>
      </w:rPr>
      <w:t xml:space="preserve"> </w:t>
    </w:r>
    <w:r w:rsidR="00B9202D">
      <w:rPr>
        <w:b/>
      </w:rPr>
      <w:t>6</w:t>
    </w:r>
    <w:r w:rsidR="00C130FC">
      <w:rPr>
        <w:b/>
      </w:rPr>
      <w:t>BB</w:t>
    </w:r>
    <w:r w:rsidR="00335308">
      <w:rPr>
        <w:b/>
      </w:rPr>
      <w:t>/ 2016</w:t>
    </w:r>
    <w:r>
      <w:rPr>
        <w:b/>
      </w:rPr>
      <w:tab/>
      <w:t xml:space="preserve">S. </w:t>
    </w:r>
    <w:r w:rsidRPr="003D3BAB">
      <w:rPr>
        <w:b/>
      </w:rPr>
      <w:fldChar w:fldCharType="begin"/>
    </w:r>
    <w:r w:rsidRPr="003D3BAB">
      <w:rPr>
        <w:b/>
      </w:rPr>
      <w:instrText>PAGE   \* MERGEFORMAT</w:instrText>
    </w:r>
    <w:r w:rsidRPr="003D3BAB">
      <w:rPr>
        <w:b/>
      </w:rPr>
      <w:fldChar w:fldCharType="separate"/>
    </w:r>
    <w:r w:rsidR="00E67BF3">
      <w:rPr>
        <w:b/>
        <w:noProof/>
      </w:rPr>
      <w:t>1</w:t>
    </w:r>
    <w:r w:rsidRPr="003D3BAB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E0607E"/>
    <w:multiLevelType w:val="hybridMultilevel"/>
    <w:tmpl w:val="E3782146"/>
    <w:lvl w:ilvl="0" w:tplc="E1028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2F97F96"/>
    <w:multiLevelType w:val="hybridMultilevel"/>
    <w:tmpl w:val="51C09312"/>
    <w:lvl w:ilvl="0" w:tplc="307ECC68">
      <w:numFmt w:val="bullet"/>
      <w:lvlText w:val="-"/>
      <w:lvlJc w:val="left"/>
      <w:pPr>
        <w:ind w:left="47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4" w15:restartNumberingAfterBreak="0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A7B71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3E4D9D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616C7A"/>
    <w:multiLevelType w:val="hybridMultilevel"/>
    <w:tmpl w:val="9446B8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E1331"/>
    <w:multiLevelType w:val="hybridMultilevel"/>
    <w:tmpl w:val="49BE5C4E"/>
    <w:lvl w:ilvl="0" w:tplc="FABECE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C3"/>
    <w:rsid w:val="00015A2B"/>
    <w:rsid w:val="00021633"/>
    <w:rsid w:val="000B27D0"/>
    <w:rsid w:val="000D0CA5"/>
    <w:rsid w:val="00121B88"/>
    <w:rsid w:val="00130279"/>
    <w:rsid w:val="00151CCD"/>
    <w:rsid w:val="00214338"/>
    <w:rsid w:val="0025545B"/>
    <w:rsid w:val="002A3CA5"/>
    <w:rsid w:val="002D7222"/>
    <w:rsid w:val="00335308"/>
    <w:rsid w:val="003C4589"/>
    <w:rsid w:val="003D3BAB"/>
    <w:rsid w:val="00416076"/>
    <w:rsid w:val="00450381"/>
    <w:rsid w:val="004C198E"/>
    <w:rsid w:val="004C312F"/>
    <w:rsid w:val="004C39E8"/>
    <w:rsid w:val="004C68E0"/>
    <w:rsid w:val="004C7DD0"/>
    <w:rsid w:val="004D1B8A"/>
    <w:rsid w:val="004E1791"/>
    <w:rsid w:val="00543DEF"/>
    <w:rsid w:val="00573DD3"/>
    <w:rsid w:val="0059099F"/>
    <w:rsid w:val="005D0595"/>
    <w:rsid w:val="006121F9"/>
    <w:rsid w:val="006439E6"/>
    <w:rsid w:val="006F5C91"/>
    <w:rsid w:val="007F2DFD"/>
    <w:rsid w:val="00821DC3"/>
    <w:rsid w:val="00822AF8"/>
    <w:rsid w:val="008433FD"/>
    <w:rsid w:val="008A486F"/>
    <w:rsid w:val="008A77C1"/>
    <w:rsid w:val="009340BD"/>
    <w:rsid w:val="00945A8A"/>
    <w:rsid w:val="009632A6"/>
    <w:rsid w:val="00AE567D"/>
    <w:rsid w:val="00AF14A8"/>
    <w:rsid w:val="00B206A4"/>
    <w:rsid w:val="00B469C3"/>
    <w:rsid w:val="00B5787A"/>
    <w:rsid w:val="00B81A4A"/>
    <w:rsid w:val="00B90CED"/>
    <w:rsid w:val="00B9202D"/>
    <w:rsid w:val="00BD28DB"/>
    <w:rsid w:val="00BE2E8C"/>
    <w:rsid w:val="00C1059F"/>
    <w:rsid w:val="00C1065D"/>
    <w:rsid w:val="00C130FC"/>
    <w:rsid w:val="00C638D4"/>
    <w:rsid w:val="00C74D13"/>
    <w:rsid w:val="00C76DD5"/>
    <w:rsid w:val="00CC75E1"/>
    <w:rsid w:val="00D345C7"/>
    <w:rsid w:val="00E67BF3"/>
    <w:rsid w:val="00EB24F7"/>
    <w:rsid w:val="00F01DF5"/>
    <w:rsid w:val="00F27D18"/>
    <w:rsid w:val="00F326A7"/>
    <w:rsid w:val="00F67CD8"/>
    <w:rsid w:val="00F91C1C"/>
    <w:rsid w:val="00FE78F9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79AA75-CD81-4436-BA09-12BE1B6E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igene%20Dateien\Dropbox\DSM\DSM%20Allgemein\Word%20Vorlagen\DFU%20A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</Template>
  <TotalTime>0</TotalTime>
  <Pages>2</Pages>
  <Words>200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/Überlagerung von Wellen</vt:lpstr>
    </vt:vector>
  </TitlesOfParts>
  <Company>WWU Münster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xrenius</dc:creator>
  <cp:keywords/>
  <dc:description/>
  <cp:lastModifiedBy>xrenius</cp:lastModifiedBy>
  <cp:revision>5</cp:revision>
  <cp:lastPrinted>2016-03-14T21:09:00Z</cp:lastPrinted>
  <dcterms:created xsi:type="dcterms:W3CDTF">2016-03-14T19:37:00Z</dcterms:created>
  <dcterms:modified xsi:type="dcterms:W3CDTF">2016-03-31T19:08:00Z</dcterms:modified>
</cp:coreProperties>
</file>